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1867" w14:textId="285F64E8" w:rsidR="009D7DEB" w:rsidRDefault="00F647CE" w:rsidP="009D7DE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D52032">
        <w:rPr>
          <w:sz w:val="28"/>
          <w:szCs w:val="28"/>
          <w:lang w:val="uk-UA"/>
        </w:rPr>
        <w:t xml:space="preserve"> березня 2023</w:t>
      </w:r>
      <w:r w:rsidR="009D7DEB">
        <w:rPr>
          <w:sz w:val="28"/>
          <w:szCs w:val="28"/>
          <w:lang w:val="uk-UA"/>
        </w:rPr>
        <w:t xml:space="preserve"> року</w:t>
      </w:r>
    </w:p>
    <w:p w14:paraId="0C9BDF71" w14:textId="77777777" w:rsidR="0029250D" w:rsidRPr="00EA12CD" w:rsidRDefault="0029250D" w:rsidP="009D7DEB">
      <w:pPr>
        <w:pStyle w:val="Standard"/>
        <w:jc w:val="both"/>
        <w:rPr>
          <w:sz w:val="28"/>
          <w:szCs w:val="28"/>
          <w:lang w:val="uk-UA"/>
        </w:rPr>
      </w:pPr>
    </w:p>
    <w:p w14:paraId="3EB8DF17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>ПОВІДОМЛЕННЯ</w:t>
      </w:r>
    </w:p>
    <w:p w14:paraId="55534D9F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 xml:space="preserve"> про оприлюднення </w:t>
      </w:r>
      <w:proofErr w:type="spellStart"/>
      <w:r w:rsidRPr="00EA12CD">
        <w:rPr>
          <w:rFonts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EA12CD">
        <w:rPr>
          <w:rFonts w:cs="Times New Roman"/>
          <w:b/>
          <w:bCs/>
          <w:sz w:val="28"/>
          <w:szCs w:val="28"/>
          <w:lang w:val="uk-UA"/>
        </w:rPr>
        <w:t xml:space="preserve"> регуляторного акту </w:t>
      </w:r>
    </w:p>
    <w:p w14:paraId="77D5A58C" w14:textId="72EE6167" w:rsidR="009D7DEB" w:rsidRPr="00EA12CD" w:rsidRDefault="000C6045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рішення</w:t>
      </w:r>
      <w:r w:rsidR="009D7DEB" w:rsidRPr="00EA12CD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 xml:space="preserve"> Коломийської міської ради</w:t>
      </w:r>
    </w:p>
    <w:p w14:paraId="5A3CF56D" w14:textId="3A0E60C5" w:rsidR="009D7DEB" w:rsidRPr="0029250D" w:rsidRDefault="009D7DEB" w:rsidP="000C6045">
      <w:pPr>
        <w:widowControl w:val="0"/>
        <w:jc w:val="center"/>
        <w:rPr>
          <w:rFonts w:eastAsia="Times New Roman"/>
          <w:b/>
          <w:sz w:val="28"/>
          <w:szCs w:val="28"/>
          <w:lang w:val="en-US"/>
        </w:rPr>
      </w:pPr>
      <w:r w:rsidRPr="00EA12CD">
        <w:rPr>
          <w:rFonts w:eastAsia="Times New Roman CYR"/>
          <w:b/>
          <w:bCs/>
          <w:color w:val="000000"/>
          <w:sz w:val="28"/>
          <w:szCs w:val="28"/>
          <w:lang w:val="uk-UA"/>
        </w:rPr>
        <w:t>«</w:t>
      </w:r>
      <w:r w:rsidR="0029250D">
        <w:rPr>
          <w:rFonts w:eastAsia="Times New Roman"/>
          <w:b/>
          <w:sz w:val="28"/>
          <w:szCs w:val="28"/>
        </w:rPr>
        <w:t xml:space="preserve">Про </w:t>
      </w:r>
      <w:proofErr w:type="spellStart"/>
      <w:r w:rsidR="0029250D">
        <w:rPr>
          <w:rFonts w:eastAsia="Times New Roman"/>
          <w:b/>
          <w:sz w:val="28"/>
          <w:szCs w:val="28"/>
        </w:rPr>
        <w:t>затвердження</w:t>
      </w:r>
      <w:proofErr w:type="spellEnd"/>
      <w:r w:rsidR="0029250D">
        <w:rPr>
          <w:rFonts w:eastAsia="Times New Roman"/>
          <w:sz w:val="28"/>
          <w:szCs w:val="28"/>
        </w:rPr>
        <w:t xml:space="preserve"> </w:t>
      </w:r>
      <w:r w:rsidR="000C6045">
        <w:rPr>
          <w:rFonts w:eastAsia="Times New Roman"/>
          <w:b/>
          <w:sz w:val="28"/>
          <w:szCs w:val="28"/>
          <w:lang w:val="uk-UA"/>
        </w:rPr>
        <w:t>порядку демонтажу незаконно встановлених/розміщених елементів благоустрою, рекламних конструкцій, вивісок, тимчасових (металевих) гаражів та тимчасових споруд на території Коломийської ТГ</w:t>
      </w:r>
      <w:r w:rsidRPr="00EA12CD">
        <w:rPr>
          <w:b/>
          <w:bCs/>
          <w:sz w:val="28"/>
          <w:lang w:val="uk-UA"/>
        </w:rPr>
        <w:t>»</w:t>
      </w:r>
    </w:p>
    <w:p w14:paraId="6FA04351" w14:textId="77777777" w:rsidR="009D7DEB" w:rsidRPr="00EA12CD" w:rsidRDefault="009D7DEB" w:rsidP="009D7DEB">
      <w:pPr>
        <w:tabs>
          <w:tab w:val="left" w:pos="4962"/>
        </w:tabs>
        <w:jc w:val="center"/>
        <w:rPr>
          <w:b/>
          <w:bCs/>
          <w:sz w:val="28"/>
          <w:lang w:val="uk-UA"/>
        </w:rPr>
      </w:pPr>
    </w:p>
    <w:p w14:paraId="724369C4" w14:textId="7241BA6C" w:rsidR="009D7DEB" w:rsidRPr="0029250D" w:rsidRDefault="009D7DEB" w:rsidP="0029250D">
      <w:pPr>
        <w:widowControl w:val="0"/>
        <w:jc w:val="both"/>
        <w:rPr>
          <w:rFonts w:eastAsia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12CD">
        <w:rPr>
          <w:color w:val="000000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діяльності», Коломийська міська рада </w:t>
      </w:r>
      <w:proofErr w:type="spellStart"/>
      <w:r w:rsidRPr="00EA12CD">
        <w:rPr>
          <w:color w:val="000000"/>
          <w:sz w:val="28"/>
          <w:szCs w:val="28"/>
        </w:rPr>
        <w:t>повідомляє</w:t>
      </w:r>
      <w:proofErr w:type="spellEnd"/>
      <w:r w:rsidRPr="00EA12CD">
        <w:rPr>
          <w:color w:val="000000"/>
          <w:sz w:val="28"/>
          <w:szCs w:val="28"/>
        </w:rPr>
        <w:t xml:space="preserve"> про </w:t>
      </w:r>
      <w:proofErr w:type="spellStart"/>
      <w:r w:rsidRPr="000C6045">
        <w:rPr>
          <w:color w:val="000000"/>
          <w:sz w:val="28"/>
          <w:szCs w:val="28"/>
        </w:rPr>
        <w:t>оприлюднення</w:t>
      </w:r>
      <w:proofErr w:type="spellEnd"/>
      <w:r w:rsidRPr="000C6045">
        <w:rPr>
          <w:color w:val="000000"/>
          <w:sz w:val="28"/>
          <w:szCs w:val="28"/>
        </w:rPr>
        <w:t xml:space="preserve"> на </w:t>
      </w:r>
      <w:proofErr w:type="spellStart"/>
      <w:r w:rsidRPr="000C6045">
        <w:rPr>
          <w:color w:val="000000"/>
          <w:sz w:val="28"/>
          <w:szCs w:val="28"/>
        </w:rPr>
        <w:t>власному</w:t>
      </w:r>
      <w:proofErr w:type="spellEnd"/>
      <w:r w:rsidRPr="000C6045">
        <w:rPr>
          <w:color w:val="000000"/>
          <w:sz w:val="28"/>
          <w:szCs w:val="28"/>
        </w:rPr>
        <w:t xml:space="preserve"> </w:t>
      </w:r>
      <w:proofErr w:type="spellStart"/>
      <w:r w:rsidRPr="000C6045">
        <w:rPr>
          <w:color w:val="000000"/>
          <w:sz w:val="28"/>
          <w:szCs w:val="28"/>
        </w:rPr>
        <w:t>офіційному</w:t>
      </w:r>
      <w:proofErr w:type="spellEnd"/>
      <w:r w:rsidRPr="000C6045">
        <w:rPr>
          <w:color w:val="000000"/>
          <w:sz w:val="28"/>
          <w:szCs w:val="28"/>
        </w:rPr>
        <w:t xml:space="preserve"> </w:t>
      </w:r>
      <w:proofErr w:type="spellStart"/>
      <w:r w:rsidRPr="000C6045">
        <w:rPr>
          <w:color w:val="000000"/>
          <w:sz w:val="28"/>
          <w:szCs w:val="28"/>
        </w:rPr>
        <w:t>сайті</w:t>
      </w:r>
      <w:proofErr w:type="spellEnd"/>
      <w:r w:rsidRPr="000C6045">
        <w:rPr>
          <w:color w:val="000000"/>
          <w:sz w:val="28"/>
          <w:szCs w:val="28"/>
        </w:rPr>
        <w:t xml:space="preserve"> </w:t>
      </w:r>
      <w:proofErr w:type="spellStart"/>
      <w:r w:rsidRPr="000C6045">
        <w:rPr>
          <w:rFonts w:eastAsia="Times New Roman CYR"/>
          <w:color w:val="000000"/>
          <w:sz w:val="28"/>
          <w:szCs w:val="28"/>
        </w:rPr>
        <w:t>проєкт</w:t>
      </w:r>
      <w:proofErr w:type="spellEnd"/>
      <w:r w:rsidRPr="000C6045">
        <w:rPr>
          <w:rFonts w:eastAsia="Times New Roman CYR"/>
          <w:color w:val="000000"/>
          <w:sz w:val="28"/>
          <w:szCs w:val="28"/>
        </w:rPr>
        <w:t xml:space="preserve"> </w:t>
      </w:r>
      <w:proofErr w:type="spellStart"/>
      <w:r w:rsidRPr="000C6045">
        <w:rPr>
          <w:rFonts w:eastAsia="Times New Roman CYR"/>
          <w:color w:val="000000"/>
          <w:sz w:val="28"/>
          <w:szCs w:val="28"/>
        </w:rPr>
        <w:t>рішення</w:t>
      </w:r>
      <w:proofErr w:type="spellEnd"/>
      <w:r w:rsidRPr="000C6045">
        <w:rPr>
          <w:rFonts w:eastAsia="Times New Roman CYR"/>
          <w:color w:val="000000"/>
          <w:sz w:val="28"/>
          <w:szCs w:val="28"/>
        </w:rPr>
        <w:t xml:space="preserve"> </w:t>
      </w:r>
      <w:proofErr w:type="spellStart"/>
      <w:r w:rsidRPr="000C6045">
        <w:rPr>
          <w:rFonts w:eastAsia="Times New Roman CYR"/>
          <w:color w:val="000000"/>
          <w:sz w:val="28"/>
          <w:szCs w:val="28"/>
        </w:rPr>
        <w:t>Коломийської</w:t>
      </w:r>
      <w:proofErr w:type="spellEnd"/>
      <w:r w:rsidRPr="000C6045">
        <w:rPr>
          <w:rFonts w:eastAsia="Times New Roman CYR"/>
          <w:color w:val="000000"/>
          <w:sz w:val="28"/>
          <w:szCs w:val="28"/>
        </w:rPr>
        <w:t xml:space="preserve"> </w:t>
      </w:r>
      <w:proofErr w:type="spellStart"/>
      <w:r w:rsidRPr="000C6045">
        <w:rPr>
          <w:rFonts w:eastAsia="Times New Roman CYR"/>
          <w:color w:val="000000"/>
          <w:sz w:val="28"/>
          <w:szCs w:val="28"/>
        </w:rPr>
        <w:t>міської</w:t>
      </w:r>
      <w:proofErr w:type="spellEnd"/>
      <w:r w:rsidRPr="000C6045">
        <w:rPr>
          <w:rFonts w:eastAsia="Times New Roman CYR"/>
          <w:color w:val="000000"/>
          <w:sz w:val="28"/>
          <w:szCs w:val="28"/>
        </w:rPr>
        <w:t xml:space="preserve"> ради </w:t>
      </w:r>
      <w:r w:rsidRPr="000C6045">
        <w:rPr>
          <w:rFonts w:eastAsia="Times New Roman CYR"/>
          <w:bCs/>
          <w:color w:val="000000"/>
          <w:sz w:val="28"/>
          <w:szCs w:val="28"/>
        </w:rPr>
        <w:t>«</w:t>
      </w:r>
      <w:r w:rsidR="0029250D" w:rsidRPr="000C6045">
        <w:rPr>
          <w:rFonts w:eastAsia="Times New Roman"/>
          <w:sz w:val="28"/>
          <w:szCs w:val="28"/>
        </w:rPr>
        <w:t xml:space="preserve">Про </w:t>
      </w:r>
      <w:proofErr w:type="spellStart"/>
      <w:r w:rsidR="0029250D" w:rsidRPr="000C6045">
        <w:rPr>
          <w:rFonts w:eastAsia="Times New Roman"/>
          <w:sz w:val="28"/>
          <w:szCs w:val="28"/>
        </w:rPr>
        <w:t>затвердження</w:t>
      </w:r>
      <w:proofErr w:type="spellEnd"/>
      <w:r w:rsidR="000C6045" w:rsidRPr="000C6045">
        <w:rPr>
          <w:rFonts w:eastAsia="Times New Roman"/>
          <w:sz w:val="28"/>
          <w:szCs w:val="28"/>
          <w:lang w:val="uk-UA"/>
        </w:rPr>
        <w:t xml:space="preserve"> порядку демонтажу незаконно встановлених/розміщених елементів благоустрою, рекламних конструкцій, вивісок, тимчасових (металевих) гаражів та тимчасових споруд на території Коломийської ТГ</w:t>
      </w:r>
      <w:r w:rsidRPr="00EA12CD">
        <w:rPr>
          <w:bCs/>
          <w:sz w:val="28"/>
        </w:rPr>
        <w:t>»</w:t>
      </w:r>
      <w:r w:rsidRPr="00EA12CD">
        <w:rPr>
          <w:color w:val="000000"/>
          <w:sz w:val="28"/>
          <w:szCs w:val="28"/>
        </w:rPr>
        <w:t xml:space="preserve"> (</w:t>
      </w:r>
      <w:proofErr w:type="spellStart"/>
      <w:r w:rsidRPr="00EA12CD">
        <w:rPr>
          <w:color w:val="000000"/>
          <w:sz w:val="28"/>
          <w:szCs w:val="28"/>
        </w:rPr>
        <w:t>далі</w:t>
      </w:r>
      <w:proofErr w:type="spellEnd"/>
      <w:r w:rsidRPr="00EA12CD">
        <w:rPr>
          <w:color w:val="000000"/>
          <w:sz w:val="28"/>
          <w:szCs w:val="28"/>
        </w:rPr>
        <w:t xml:space="preserve"> – </w:t>
      </w:r>
      <w:proofErr w:type="spellStart"/>
      <w:r w:rsidRPr="00EA12CD">
        <w:rPr>
          <w:color w:val="000000"/>
          <w:sz w:val="28"/>
          <w:szCs w:val="28"/>
        </w:rPr>
        <w:t>проєкт</w:t>
      </w:r>
      <w:proofErr w:type="spellEnd"/>
      <w:r w:rsidRPr="00EA12CD">
        <w:rPr>
          <w:color w:val="000000"/>
          <w:sz w:val="28"/>
          <w:szCs w:val="28"/>
        </w:rPr>
        <w:t xml:space="preserve"> регуляторного акту) </w:t>
      </w:r>
      <w:r w:rsidRPr="00EA12CD">
        <w:rPr>
          <w:sz w:val="28"/>
          <w:szCs w:val="28"/>
          <w:bdr w:val="none" w:sz="0" w:space="0" w:color="auto" w:frame="1"/>
          <w:shd w:val="clear" w:color="auto" w:fill="FFFFFF"/>
        </w:rPr>
        <w:t>з метою одержання зауважень та пропозицій від фізичних та юридичних осіб, їх об’єднань</w:t>
      </w:r>
      <w:r w:rsidRPr="00EA12C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F3D8169" w14:textId="7FB058C1" w:rsidR="009D7DEB" w:rsidRPr="00EA12CD" w:rsidRDefault="009D7DEB" w:rsidP="009D7DEB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28"/>
          <w:szCs w:val="28"/>
          <w:lang w:val="uk-UA"/>
        </w:rPr>
      </w:pPr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ab/>
        <w:t xml:space="preserve">Розробник </w:t>
      </w:r>
      <w:proofErr w:type="spellStart"/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регуляторного</w:t>
      </w:r>
      <w:proofErr w:type="spellEnd"/>
      <w:r w:rsidRPr="00EA12C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акту</w:t>
      </w:r>
      <w:proofErr w:type="spellEnd"/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 xml:space="preserve"> – </w:t>
      </w:r>
      <w:r w:rsidRPr="00EA12CD">
        <w:rPr>
          <w:rStyle w:val="FontStyle14"/>
          <w:rFonts w:eastAsia="Times New Roman"/>
          <w:b w:val="0"/>
          <w:spacing w:val="-5"/>
          <w:sz w:val="28"/>
          <w:szCs w:val="28"/>
          <w:lang w:val="uk-UA" w:eastAsia="ar-SA" w:bidi="ar-SA"/>
        </w:rPr>
        <w:t xml:space="preserve">відділ </w:t>
      </w:r>
      <w:r w:rsidR="000C6045">
        <w:rPr>
          <w:rFonts w:eastAsia="Times New Roman" w:cs="Times New Roman"/>
          <w:sz w:val="28"/>
          <w:szCs w:val="28"/>
          <w:lang w:val="uk-UA"/>
        </w:rPr>
        <w:t xml:space="preserve">муніципальної інспекції </w:t>
      </w:r>
      <w:r w:rsidRPr="00EA12CD">
        <w:rPr>
          <w:rStyle w:val="FontStyle14"/>
          <w:rFonts w:eastAsia="Times New Roman"/>
          <w:b w:val="0"/>
          <w:spacing w:val="-5"/>
          <w:sz w:val="28"/>
          <w:szCs w:val="28"/>
          <w:lang w:val="uk-UA" w:eastAsia="ar-SA" w:bidi="ar-SA"/>
        </w:rPr>
        <w:t xml:space="preserve"> </w:t>
      </w:r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>Коломийської міської ради.</w:t>
      </w:r>
    </w:p>
    <w:p w14:paraId="6EA44B06" w14:textId="1680A7CB" w:rsidR="0016771D" w:rsidRDefault="009D7DEB" w:rsidP="00F647CE">
      <w:pPr>
        <w:ind w:firstLine="567"/>
        <w:jc w:val="both"/>
        <w:rPr>
          <w:rFonts w:eastAsia="Times New Roman CYR"/>
          <w:color w:val="000000"/>
          <w:sz w:val="28"/>
          <w:szCs w:val="28"/>
          <w:lang w:val="uk-UA"/>
        </w:rPr>
      </w:pPr>
      <w:r w:rsidRPr="00EA12CD">
        <w:rPr>
          <w:rFonts w:eastAsia="Times New Roman CYR"/>
          <w:color w:val="000000"/>
          <w:sz w:val="28"/>
          <w:szCs w:val="28"/>
          <w:lang w:val="uk-UA"/>
        </w:rPr>
        <w:tab/>
        <w:t xml:space="preserve"> </w:t>
      </w:r>
      <w:proofErr w:type="spellStart"/>
      <w:r w:rsidRPr="00EA12CD">
        <w:rPr>
          <w:rFonts w:eastAsia="Times New Roman CYR"/>
          <w:color w:val="000000"/>
          <w:sz w:val="28"/>
          <w:szCs w:val="28"/>
          <w:lang w:val="uk-UA"/>
        </w:rPr>
        <w:t>Проєкт</w:t>
      </w:r>
      <w:proofErr w:type="spellEnd"/>
      <w:r w:rsidRPr="00EA12CD">
        <w:rPr>
          <w:rFonts w:eastAsia="Times New Roman CYR"/>
          <w:color w:val="000000"/>
          <w:sz w:val="28"/>
          <w:szCs w:val="28"/>
          <w:lang w:val="uk-UA"/>
        </w:rPr>
        <w:t xml:space="preserve"> </w:t>
      </w:r>
      <w:r w:rsidRPr="00EA12CD">
        <w:rPr>
          <w:color w:val="000000"/>
          <w:sz w:val="28"/>
          <w:szCs w:val="28"/>
          <w:lang w:val="uk-UA"/>
        </w:rPr>
        <w:t>регуляторного акту</w:t>
      </w:r>
      <w:r w:rsidRPr="00EA12CD">
        <w:rPr>
          <w:rFonts w:eastAsia="Times New Roman CYR"/>
          <w:color w:val="000000"/>
          <w:sz w:val="28"/>
          <w:szCs w:val="28"/>
          <w:lang w:val="uk-UA"/>
        </w:rPr>
        <w:t xml:space="preserve"> розробляється з метою </w:t>
      </w:r>
      <w:r w:rsidR="00F647CE">
        <w:rPr>
          <w:rFonts w:eastAsia="Times New Roman CYR"/>
          <w:color w:val="000000"/>
          <w:sz w:val="28"/>
          <w:szCs w:val="28"/>
          <w:lang w:val="uk-UA"/>
        </w:rPr>
        <w:t>затвердження порядку демонтажу незаконно  встановлених/розміщених елементів благоустрою,  рекламних конструкцій, вивісок, тимчасових (металевих) гаражів та тимчасових споруд на території Коломийської ТГ.</w:t>
      </w:r>
      <w:bookmarkStart w:id="0" w:name="_GoBack"/>
      <w:bookmarkEnd w:id="0"/>
    </w:p>
    <w:p w14:paraId="5E7C9EC6" w14:textId="77777777" w:rsidR="009D7DEB" w:rsidRPr="00EA12CD" w:rsidRDefault="009D7DEB" w:rsidP="009D7DEB">
      <w:pPr>
        <w:tabs>
          <w:tab w:val="left" w:pos="567"/>
        </w:tabs>
        <w:suppressAutoHyphens/>
        <w:jc w:val="both"/>
        <w:rPr>
          <w:rFonts w:eastAsia="Times New Roman CYR"/>
          <w:color w:val="000000"/>
          <w:sz w:val="28"/>
          <w:szCs w:val="28"/>
          <w:lang w:val="uk-UA"/>
        </w:rPr>
      </w:pPr>
      <w:r w:rsidRPr="00EA12CD">
        <w:rPr>
          <w:rFonts w:eastAsia="Times New Roman CYR"/>
          <w:color w:val="000000"/>
          <w:sz w:val="28"/>
          <w:szCs w:val="28"/>
          <w:lang w:val="uk-UA"/>
        </w:rPr>
        <w:tab/>
      </w:r>
      <w:proofErr w:type="spellStart"/>
      <w:r w:rsidRPr="00EA12CD">
        <w:rPr>
          <w:rFonts w:eastAsia="Times New Roman CYR"/>
          <w:color w:val="000000"/>
          <w:sz w:val="28"/>
          <w:szCs w:val="28"/>
          <w:lang w:val="uk-UA"/>
        </w:rPr>
        <w:t>Проєкт</w:t>
      </w:r>
      <w:proofErr w:type="spellEnd"/>
      <w:r w:rsidRPr="00EA12CD">
        <w:rPr>
          <w:rFonts w:eastAsia="Times New Roman CYR"/>
          <w:color w:val="000000"/>
          <w:sz w:val="28"/>
          <w:szCs w:val="28"/>
          <w:lang w:val="uk-UA"/>
        </w:rPr>
        <w:t xml:space="preserve"> </w:t>
      </w:r>
      <w:r w:rsidRPr="00EA12CD">
        <w:rPr>
          <w:color w:val="000000"/>
          <w:sz w:val="28"/>
          <w:szCs w:val="28"/>
          <w:lang w:val="uk-UA"/>
        </w:rPr>
        <w:t>регуляторного акту</w:t>
      </w:r>
      <w:r w:rsidRPr="00EA12CD">
        <w:rPr>
          <w:rFonts w:eastAsia="Times New Roman CYR"/>
          <w:bCs/>
          <w:color w:val="000000"/>
          <w:sz w:val="28"/>
          <w:szCs w:val="28"/>
          <w:lang w:val="uk-UA"/>
        </w:rPr>
        <w:t xml:space="preserve"> </w:t>
      </w:r>
      <w:r w:rsidRPr="00EA12CD">
        <w:rPr>
          <w:rFonts w:eastAsia="Times New Roman CYR"/>
          <w:color w:val="000000"/>
          <w:sz w:val="28"/>
          <w:szCs w:val="28"/>
          <w:lang w:val="uk-UA"/>
        </w:rPr>
        <w:t>та відповідний аналіз регуляторного впливу буде оприлюднено на офіційному сайті Коломийської міської ради (</w:t>
      </w:r>
      <w:hyperlink r:id="rId4" w:history="1">
        <w:r w:rsidRPr="00EA12CD">
          <w:rPr>
            <w:rStyle w:val="a4"/>
            <w:rFonts w:eastAsia="Times New Roman CYR"/>
            <w:sz w:val="28"/>
            <w:szCs w:val="28"/>
            <w:lang w:val="uk-UA"/>
          </w:rPr>
          <w:t>https://kolrada.gov.ua/</w:t>
        </w:r>
      </w:hyperlink>
      <w:r w:rsidRPr="00EA12CD">
        <w:rPr>
          <w:rFonts w:eastAsia="Times New Roman CYR"/>
          <w:color w:val="000000"/>
          <w:sz w:val="28"/>
          <w:szCs w:val="28"/>
          <w:lang w:val="uk-UA"/>
        </w:rPr>
        <w:t>) у меню ОТГ/Регуляторна політика.</w:t>
      </w:r>
    </w:p>
    <w:p w14:paraId="6DE3F369" w14:textId="77777777" w:rsidR="009D7DEB" w:rsidRPr="00EA12CD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ab/>
      </w:r>
      <w:r w:rsidRPr="00EA12CD">
        <w:rPr>
          <w:rFonts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EA12CD">
        <w:rPr>
          <w:rFonts w:cs="Times New Roman"/>
          <w:sz w:val="28"/>
          <w:szCs w:val="28"/>
          <w:lang w:val="uk-UA"/>
        </w:rPr>
        <w:t>проєкту</w:t>
      </w:r>
      <w:proofErr w:type="spellEnd"/>
      <w:r w:rsidRPr="00EA12CD">
        <w:rPr>
          <w:rFonts w:cs="Times New Roman"/>
          <w:sz w:val="28"/>
          <w:szCs w:val="28"/>
          <w:lang w:val="uk-UA"/>
        </w:rPr>
        <w:t xml:space="preserve"> регуляторного акту приймаються протягом одного місяця з дати його оприлюднення в письмовій формі:</w:t>
      </w:r>
    </w:p>
    <w:p w14:paraId="5CFDE90C" w14:textId="77777777" w:rsidR="009D7DEB" w:rsidRPr="00EA12CD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A12CD">
        <w:rPr>
          <w:rFonts w:cs="Times New Roman"/>
          <w:sz w:val="28"/>
          <w:szCs w:val="28"/>
          <w:lang w:val="uk-UA"/>
        </w:rPr>
        <w:t xml:space="preserve">- поштою за </w:t>
      </w:r>
      <w:proofErr w:type="spellStart"/>
      <w:r w:rsidRPr="00EA12CD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A12CD">
        <w:rPr>
          <w:rFonts w:cs="Times New Roman"/>
          <w:sz w:val="28"/>
          <w:szCs w:val="28"/>
          <w:lang w:val="uk-UA"/>
        </w:rPr>
        <w:t>: 78203, м. Коломия, пр. М. Грушевського, 1;</w:t>
      </w:r>
    </w:p>
    <w:p w14:paraId="13E24C66" w14:textId="54D0D486" w:rsidR="009D7DEB" w:rsidRPr="00EA12CD" w:rsidRDefault="009D7DEB" w:rsidP="009D7DEB">
      <w:pPr>
        <w:pStyle w:val="Standard"/>
        <w:tabs>
          <w:tab w:val="left" w:pos="285"/>
        </w:tabs>
        <w:jc w:val="both"/>
        <w:rPr>
          <w:rFonts w:cs="Times New Roman"/>
          <w:sz w:val="28"/>
          <w:szCs w:val="28"/>
          <w:lang w:val="uk-UA"/>
        </w:rPr>
      </w:pPr>
      <w:r w:rsidRPr="00EA12CD">
        <w:rPr>
          <w:rFonts w:cs="Times New Roman"/>
          <w:sz w:val="28"/>
          <w:szCs w:val="28"/>
          <w:lang w:val="uk-UA"/>
        </w:rPr>
        <w:t xml:space="preserve">- електронною поштою за </w:t>
      </w:r>
      <w:proofErr w:type="spellStart"/>
      <w:r w:rsidRPr="00EA12CD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A12CD">
        <w:rPr>
          <w:rFonts w:cs="Times New Roman"/>
          <w:sz w:val="28"/>
          <w:szCs w:val="28"/>
          <w:lang w:val="uk-UA"/>
        </w:rPr>
        <w:t>:</w:t>
      </w:r>
      <w:r w:rsidR="0029250D">
        <w:rPr>
          <w:rFonts w:cs="Times New Roman"/>
          <w:sz w:val="28"/>
          <w:szCs w:val="28"/>
          <w:lang w:val="uk-UA"/>
        </w:rPr>
        <w:t xml:space="preserve"> </w:t>
      </w:r>
      <w:hyperlink r:id="rId5" w:history="1">
        <w:r w:rsidR="00D65880" w:rsidRPr="00F17E70">
          <w:rPr>
            <w:rStyle w:val="a4"/>
            <w:rFonts w:cs="Times New Roman"/>
            <w:sz w:val="28"/>
            <w:szCs w:val="28"/>
            <w:lang w:val="uk-UA"/>
          </w:rPr>
          <w:t>vozkolomiya@gmail.com</w:t>
        </w:r>
      </w:hyperlink>
      <w:r w:rsidR="00D65880">
        <w:rPr>
          <w:rFonts w:cs="Times New Roman"/>
          <w:sz w:val="28"/>
          <w:szCs w:val="28"/>
          <w:lang w:val="uk-UA"/>
        </w:rPr>
        <w:t xml:space="preserve"> </w:t>
      </w:r>
      <w:r w:rsidRPr="00EA12CD">
        <w:rPr>
          <w:rFonts w:cs="Times New Roman"/>
          <w:sz w:val="28"/>
          <w:szCs w:val="28"/>
          <w:lang w:val="uk-UA"/>
        </w:rPr>
        <w:t xml:space="preserve">, з поміткою «Пропозиції та зауваження до </w:t>
      </w:r>
      <w:proofErr w:type="spellStart"/>
      <w:r w:rsidRPr="00EA12CD">
        <w:rPr>
          <w:rFonts w:cs="Times New Roman"/>
          <w:sz w:val="28"/>
          <w:szCs w:val="28"/>
          <w:lang w:val="uk-UA"/>
        </w:rPr>
        <w:t>проєкту</w:t>
      </w:r>
      <w:proofErr w:type="spellEnd"/>
      <w:r w:rsidRPr="00EA12CD">
        <w:rPr>
          <w:rFonts w:cs="Times New Roman"/>
          <w:sz w:val="28"/>
          <w:szCs w:val="28"/>
          <w:lang w:val="uk-UA"/>
        </w:rPr>
        <w:t xml:space="preserve"> регуляторного акту».</w:t>
      </w:r>
    </w:p>
    <w:p w14:paraId="370D4739" w14:textId="52D7B4D0" w:rsidR="00734559" w:rsidRPr="0029250D" w:rsidRDefault="009D7DEB" w:rsidP="0029250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EA12CD">
        <w:rPr>
          <w:rFonts w:cs="Times New Roman"/>
          <w:sz w:val="28"/>
          <w:szCs w:val="28"/>
          <w:lang w:val="uk-UA"/>
        </w:rPr>
        <w:tab/>
        <w:t xml:space="preserve">Відповідно до частини першої статті 20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Закону</w:t>
      </w:r>
      <w:proofErr w:type="spellEnd"/>
      <w:r w:rsidRPr="00EA12C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EA12CD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Про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засади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регуляторної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у</w:t>
      </w:r>
      <w:r w:rsidRPr="00EA12C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сфері</w:t>
      </w:r>
      <w:proofErr w:type="spellEnd"/>
      <w:r w:rsidRPr="00EA12C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господарської</w:t>
      </w:r>
      <w:proofErr w:type="spellEnd"/>
      <w:r w:rsidRPr="00EA12C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12CD">
        <w:rPr>
          <w:rFonts w:cs="Times New Roman"/>
          <w:color w:val="000000"/>
          <w:sz w:val="28"/>
          <w:szCs w:val="28"/>
        </w:rPr>
        <w:t>діяльності</w:t>
      </w:r>
      <w:proofErr w:type="spellEnd"/>
      <w:r w:rsidRPr="00EA12CD">
        <w:rPr>
          <w:rFonts w:cs="Times New Roman"/>
          <w:color w:val="000000"/>
          <w:sz w:val="28"/>
          <w:szCs w:val="28"/>
        </w:rPr>
        <w:t>»,</w:t>
      </w:r>
      <w:r w:rsidRPr="00EA12CD">
        <w:rPr>
          <w:rFonts w:cs="Times New Roman"/>
          <w:color w:val="000000"/>
          <w:sz w:val="28"/>
          <w:szCs w:val="28"/>
          <w:lang w:val="uk-UA"/>
        </w:rPr>
        <w:t xml:space="preserve"> зауваження та пропозиції щодо оприлюдненого </w:t>
      </w:r>
      <w:proofErr w:type="spellStart"/>
      <w:r w:rsidRPr="00EA12CD">
        <w:rPr>
          <w:rFonts w:cs="Times New Roman"/>
          <w:sz w:val="28"/>
          <w:szCs w:val="28"/>
          <w:lang w:val="uk-UA"/>
        </w:rPr>
        <w:t>проєкту</w:t>
      </w:r>
      <w:proofErr w:type="spellEnd"/>
      <w:r w:rsidRPr="00EA12CD">
        <w:rPr>
          <w:rFonts w:cs="Times New Roman"/>
          <w:sz w:val="28"/>
          <w:szCs w:val="28"/>
          <w:lang w:val="uk-UA"/>
        </w:rPr>
        <w:t xml:space="preserve"> регуляторного акту</w:t>
      </w:r>
      <w:r w:rsidRPr="00EA12CD">
        <w:rPr>
          <w:rFonts w:cs="Times New Roman"/>
          <w:color w:val="000000"/>
          <w:sz w:val="28"/>
          <w:szCs w:val="28"/>
          <w:lang w:val="uk-UA"/>
        </w:rPr>
        <w:t xml:space="preserve"> та </w:t>
      </w:r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 xml:space="preserve">відповідного </w:t>
      </w:r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lastRenderedPageBreak/>
        <w:t xml:space="preserve">аналізу регуляторного впливу надаються фізичними та юридичними особами, їх об’єднаннями, крім розробника цього </w:t>
      </w:r>
      <w:proofErr w:type="spellStart"/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A12CD">
        <w:rPr>
          <w:rFonts w:eastAsia="Times New Roman CYR" w:cs="Times New Roman"/>
          <w:color w:val="000000"/>
          <w:sz w:val="28"/>
          <w:szCs w:val="28"/>
          <w:lang w:val="uk-UA"/>
        </w:rPr>
        <w:t xml:space="preserve">, також і до Державної регуляторної служби України: вул. Арсенальна, 9/11, м. Київ, 01011,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адреса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пошти</w:t>
      </w:r>
      <w:proofErr w:type="spellEnd"/>
      <w:r w:rsidRPr="00EA12CD">
        <w:rPr>
          <w:rFonts w:eastAsia="Times New Roman" w:cs="Times New Roman"/>
          <w:color w:val="000000"/>
          <w:sz w:val="28"/>
          <w:szCs w:val="28"/>
          <w:lang w:eastAsia="uk-UA"/>
        </w:rPr>
        <w:t>: </w:t>
      </w:r>
      <w:hyperlink r:id="rId6" w:history="1">
        <w:r w:rsidRPr="00EA12CD">
          <w:rPr>
            <w:rStyle w:val="a4"/>
            <w:rFonts w:eastAsia="Times New Roman" w:cs="Times New Roman"/>
            <w:sz w:val="28"/>
            <w:szCs w:val="28"/>
            <w:lang w:val="en-US" w:eastAsia="uk-UA"/>
          </w:rPr>
          <w:t>inform</w:t>
        </w:r>
        <w:r w:rsidRPr="00EA12CD">
          <w:rPr>
            <w:rStyle w:val="a4"/>
            <w:rFonts w:eastAsia="Times New Roman" w:cs="Times New Roman"/>
            <w:sz w:val="28"/>
            <w:szCs w:val="28"/>
            <w:lang w:eastAsia="uk-UA"/>
          </w:rPr>
          <w:t>@dkrp.gov.ua</w:t>
        </w:r>
      </w:hyperlink>
      <w:r w:rsidRPr="00EA12CD">
        <w:rPr>
          <w:rFonts w:eastAsia="Times New Roman" w:cs="Times New Roman"/>
          <w:color w:val="0000FF"/>
          <w:sz w:val="28"/>
          <w:szCs w:val="28"/>
          <w:u w:val="single"/>
          <w:lang w:val="ru-RU" w:eastAsia="uk-UA"/>
        </w:rPr>
        <w:t>.</w:t>
      </w:r>
    </w:p>
    <w:sectPr w:rsidR="00734559" w:rsidRPr="0029250D" w:rsidSect="000E7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D"/>
    <w:rsid w:val="000C6045"/>
    <w:rsid w:val="000D24D3"/>
    <w:rsid w:val="0016771D"/>
    <w:rsid w:val="0027600C"/>
    <w:rsid w:val="0029250D"/>
    <w:rsid w:val="003D4753"/>
    <w:rsid w:val="00417344"/>
    <w:rsid w:val="00521A7F"/>
    <w:rsid w:val="00721EAD"/>
    <w:rsid w:val="00725AEB"/>
    <w:rsid w:val="009D7DEB"/>
    <w:rsid w:val="00D52032"/>
    <w:rsid w:val="00D6588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D3A"/>
  <w15:chartTrackingRefBased/>
  <w15:docId w15:val="{6102C2F2-1FA1-4020-A783-4DFB460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rsid w:val="009D7DEB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a"/>
    <w:basedOn w:val="a"/>
    <w:rsid w:val="009D7DE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D7D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mailto:vozkolomiya@gmail.com" TargetMode="External"/><Relationship Id="rId4" Type="http://schemas.openxmlformats.org/officeDocument/2006/relationships/hyperlink" Target="https://kolrada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8</cp:revision>
  <dcterms:created xsi:type="dcterms:W3CDTF">2021-12-08T07:51:00Z</dcterms:created>
  <dcterms:modified xsi:type="dcterms:W3CDTF">2023-03-30T07:24:00Z</dcterms:modified>
</cp:coreProperties>
</file>